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306CCA" w14:textId="77777777" w:rsidR="00AF09E1" w:rsidRDefault="00B878CC" w:rsidP="00AF09E1">
      <w:pPr>
        <w:spacing w:after="0"/>
        <w:jc w:val="center"/>
        <w:rPr>
          <w:rFonts w:ascii="Arial" w:hAnsi="Arial" w:cs="Arial"/>
          <w:sz w:val="20"/>
          <w:szCs w:val="20"/>
          <w:lang w:val="en-US"/>
        </w:rPr>
      </w:pPr>
      <w:r w:rsidRPr="008966B7">
        <w:rPr>
          <w:rFonts w:ascii="Arial" w:eastAsia="Times New Roman" w:hAnsi="Arial" w:cs="Arial"/>
          <w:b/>
          <w:bCs/>
          <w:noProof/>
          <w:sz w:val="20"/>
          <w:szCs w:val="20"/>
          <w:lang w:val="el-GR" w:eastAsia="el-GR"/>
        </w:rPr>
        <w:drawing>
          <wp:inline distT="0" distB="0" distL="0" distR="0" wp14:anchorId="76F616C8" wp14:editId="59D4ED7E">
            <wp:extent cx="981122" cy="590550"/>
            <wp:effectExtent l="19050" t="0" r="9478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74" cy="5957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AF09E1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78B5532" w14:textId="4ACA6D48" w:rsidR="00AF09E1" w:rsidRPr="00AF09E1" w:rsidRDefault="00AF09E1" w:rsidP="00AF09E1">
      <w:pPr>
        <w:spacing w:after="0"/>
        <w:jc w:val="center"/>
        <w:rPr>
          <w:rFonts w:ascii="Arial" w:hAnsi="Arial" w:cs="Arial"/>
          <w:sz w:val="20"/>
          <w:szCs w:val="20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2D3A0F9" wp14:editId="69743ED5">
            <wp:extent cx="1010920" cy="1010920"/>
            <wp:effectExtent l="0" t="0" r="0" b="0"/>
            <wp:docPr id="5" name="Picture 5" descr="C:\Users\e_lianou\AppData\Local\Microsoft\Windows\Temporary Internet Files\Content.Word\LOGOTYPES_Learning Together_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_lianou\AppData\Local\Microsoft\Windows\Temporary Internet Files\Content.Word\LOGOTYPES_Learning Together_G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C9E7" w14:textId="77777777" w:rsidR="00B878CC" w:rsidRPr="00BF2942" w:rsidRDefault="00B878CC" w:rsidP="00B878C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BF2942">
        <w:rPr>
          <w:rFonts w:ascii="Arial" w:eastAsia="Times New Roman" w:hAnsi="Arial" w:cs="Arial"/>
          <w:b/>
          <w:bCs/>
          <w:sz w:val="24"/>
          <w:szCs w:val="24"/>
        </w:rPr>
        <w:t>Πρόγρ</w:t>
      </w:r>
      <w:proofErr w:type="spellEnd"/>
      <w:r w:rsidRPr="00BF2942">
        <w:rPr>
          <w:rFonts w:ascii="Arial" w:eastAsia="Times New Roman" w:hAnsi="Arial" w:cs="Arial"/>
          <w:b/>
          <w:bCs/>
          <w:sz w:val="24"/>
          <w:szCs w:val="24"/>
        </w:rPr>
        <w:t>αμμα «Μαθα</w:t>
      </w:r>
      <w:proofErr w:type="spellStart"/>
      <w:r w:rsidRPr="00BF2942">
        <w:rPr>
          <w:rFonts w:ascii="Arial" w:eastAsia="Times New Roman" w:hAnsi="Arial" w:cs="Arial"/>
          <w:b/>
          <w:bCs/>
          <w:sz w:val="24"/>
          <w:szCs w:val="24"/>
        </w:rPr>
        <w:t>ίνουμε</w:t>
      </w:r>
      <w:proofErr w:type="spellEnd"/>
      <w:r w:rsidRPr="00BF2942">
        <w:rPr>
          <w:rFonts w:ascii="Arial" w:eastAsia="Times New Roman" w:hAnsi="Arial" w:cs="Arial"/>
          <w:b/>
          <w:bCs/>
          <w:sz w:val="24"/>
          <w:szCs w:val="24"/>
        </w:rPr>
        <w:t xml:space="preserve"> Πα</w:t>
      </w:r>
      <w:proofErr w:type="spellStart"/>
      <w:r w:rsidRPr="00BF2942">
        <w:rPr>
          <w:rFonts w:ascii="Arial" w:eastAsia="Times New Roman" w:hAnsi="Arial" w:cs="Arial"/>
          <w:b/>
          <w:bCs/>
          <w:sz w:val="24"/>
          <w:szCs w:val="24"/>
        </w:rPr>
        <w:t>ρέ</w:t>
      </w:r>
      <w:proofErr w:type="spellEnd"/>
      <w:r w:rsidRPr="00BF2942">
        <w:rPr>
          <w:rFonts w:ascii="Arial" w:eastAsia="Times New Roman" w:hAnsi="Arial" w:cs="Arial"/>
          <w:b/>
          <w:bCs/>
          <w:sz w:val="24"/>
          <w:szCs w:val="24"/>
        </w:rPr>
        <w:t>α»</w:t>
      </w:r>
    </w:p>
    <w:p w14:paraId="68888945" w14:textId="77777777" w:rsidR="00B878CC" w:rsidRPr="00BF2942" w:rsidRDefault="00B878CC" w:rsidP="00B878C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BF2942">
        <w:rPr>
          <w:rFonts w:ascii="Arial" w:eastAsia="Times New Roman" w:hAnsi="Arial" w:cs="Arial"/>
          <w:b/>
          <w:bCs/>
          <w:sz w:val="24"/>
          <w:szCs w:val="24"/>
        </w:rPr>
        <w:t>Εκ</w:t>
      </w:r>
      <w:proofErr w:type="spellEnd"/>
      <w:r w:rsidRPr="00BF2942">
        <w:rPr>
          <w:rFonts w:ascii="Arial" w:eastAsia="Times New Roman" w:hAnsi="Arial" w:cs="Arial"/>
          <w:b/>
          <w:bCs/>
          <w:sz w:val="24"/>
          <w:szCs w:val="24"/>
        </w:rPr>
        <w:t xml:space="preserve">παιδευτικές </w:t>
      </w:r>
      <w:proofErr w:type="spellStart"/>
      <w:r w:rsidRPr="00BF2942">
        <w:rPr>
          <w:rFonts w:ascii="Arial" w:eastAsia="Times New Roman" w:hAnsi="Arial" w:cs="Arial"/>
          <w:b/>
          <w:bCs/>
          <w:sz w:val="24"/>
          <w:szCs w:val="24"/>
        </w:rPr>
        <w:t>Δρ</w:t>
      </w:r>
      <w:proofErr w:type="spellEnd"/>
      <w:r w:rsidRPr="00BF2942">
        <w:rPr>
          <w:rFonts w:ascii="Arial" w:eastAsia="Times New Roman" w:hAnsi="Arial" w:cs="Arial"/>
          <w:b/>
          <w:bCs/>
          <w:sz w:val="24"/>
          <w:szCs w:val="24"/>
        </w:rPr>
        <w:t xml:space="preserve">αστηριότητες </w:t>
      </w:r>
      <w:proofErr w:type="spellStart"/>
      <w:r w:rsidRPr="00BF2942">
        <w:rPr>
          <w:rFonts w:ascii="Arial" w:eastAsia="Times New Roman" w:hAnsi="Arial" w:cs="Arial"/>
          <w:b/>
          <w:bCs/>
          <w:sz w:val="24"/>
          <w:szCs w:val="24"/>
        </w:rPr>
        <w:t>στην</w:t>
      </w:r>
      <w:proofErr w:type="spellEnd"/>
      <w:r w:rsidRPr="00BF294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Pr="00BF2942">
        <w:rPr>
          <w:rFonts w:ascii="Arial" w:eastAsia="Times New Roman" w:hAnsi="Arial" w:cs="Arial"/>
          <w:b/>
          <w:bCs/>
          <w:sz w:val="24"/>
          <w:szCs w:val="24"/>
        </w:rPr>
        <w:t>Πρωτο</w:t>
      </w:r>
      <w:proofErr w:type="spellEnd"/>
      <w:r w:rsidRPr="00BF2942">
        <w:rPr>
          <w:rFonts w:ascii="Arial" w:eastAsia="Times New Roman" w:hAnsi="Arial" w:cs="Arial"/>
          <w:b/>
          <w:bCs/>
          <w:sz w:val="24"/>
          <w:szCs w:val="24"/>
        </w:rPr>
        <w:t xml:space="preserve">βάθμια </w:t>
      </w:r>
      <w:proofErr w:type="spellStart"/>
      <w:r w:rsidRPr="00BF2942">
        <w:rPr>
          <w:rFonts w:ascii="Arial" w:eastAsia="Times New Roman" w:hAnsi="Arial" w:cs="Arial"/>
          <w:b/>
          <w:bCs/>
          <w:sz w:val="24"/>
          <w:szCs w:val="24"/>
        </w:rPr>
        <w:t>Εκ</w:t>
      </w:r>
      <w:proofErr w:type="spellEnd"/>
      <w:r w:rsidRPr="00BF2942">
        <w:rPr>
          <w:rFonts w:ascii="Arial" w:eastAsia="Times New Roman" w:hAnsi="Arial" w:cs="Arial"/>
          <w:b/>
          <w:bCs/>
          <w:sz w:val="24"/>
          <w:szCs w:val="24"/>
        </w:rPr>
        <w:t>παίδευση 2016-2017</w:t>
      </w:r>
    </w:p>
    <w:p w14:paraId="5906FA8D" w14:textId="77777777" w:rsidR="00B878CC" w:rsidRPr="00BF2942" w:rsidRDefault="00B878CC" w:rsidP="00B878C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</w:p>
    <w:p w14:paraId="7BC6CEEE" w14:textId="05FBC39B" w:rsidR="00B878CC" w:rsidRPr="00BF2942" w:rsidRDefault="00BF2942" w:rsidP="00B878C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BF2942">
        <w:rPr>
          <w:rFonts w:ascii="Arial" w:eastAsia="Times New Roman" w:hAnsi="Arial" w:cs="Arial"/>
          <w:b/>
          <w:bCs/>
          <w:sz w:val="24"/>
          <w:szCs w:val="24"/>
        </w:rPr>
        <w:t>ΣΥΝΗΜΜΕΝΟ</w:t>
      </w:r>
      <w:r w:rsidR="00E31F89" w:rsidRPr="00BF2942">
        <w:rPr>
          <w:rFonts w:ascii="Arial" w:eastAsia="Times New Roman" w:hAnsi="Arial" w:cs="Arial"/>
          <w:b/>
          <w:bCs/>
          <w:sz w:val="24"/>
          <w:szCs w:val="24"/>
        </w:rPr>
        <w:t xml:space="preserve"> 1</w:t>
      </w:r>
    </w:p>
    <w:p w14:paraId="27EA71DB" w14:textId="77777777" w:rsidR="00B878CC" w:rsidRPr="00BF2942" w:rsidRDefault="00B878CC" w:rsidP="00B878C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</w:p>
    <w:p w14:paraId="792865AE" w14:textId="1DD1AA0A" w:rsidR="00B878CC" w:rsidRPr="00BF2942" w:rsidRDefault="00B878CC" w:rsidP="00B878CC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</w:rPr>
      </w:pPr>
      <w:r w:rsidRPr="00BF2942">
        <w:rPr>
          <w:rFonts w:ascii="Arial" w:eastAsia="Times New Roman" w:hAnsi="Arial" w:cs="Arial"/>
          <w:b/>
          <w:bCs/>
          <w:sz w:val="24"/>
          <w:szCs w:val="24"/>
        </w:rPr>
        <w:t>ΚΑΙΝΟΤΟΜΙΑ ΣΤΗΝ ΕΚΠΑΙΔΕΥΤΙΚΗ ΚΑΘΗΜΕΡΙΝΟΤΗΤΑ</w:t>
      </w:r>
    </w:p>
    <w:p w14:paraId="5A13D396" w14:textId="77777777" w:rsidR="00B878CC" w:rsidRPr="008966B7" w:rsidRDefault="00B878CC" w:rsidP="00B878CC">
      <w:pPr>
        <w:spacing w:after="0"/>
        <w:jc w:val="center"/>
        <w:rPr>
          <w:rFonts w:ascii="Arial" w:hAnsi="Arial" w:cs="Arial"/>
          <w:sz w:val="20"/>
          <w:szCs w:val="20"/>
          <w:lang w:val="el-GR"/>
        </w:rPr>
      </w:pPr>
    </w:p>
    <w:p w14:paraId="0F7515C8" w14:textId="08272958" w:rsidR="00B878CC" w:rsidRPr="008966B7" w:rsidRDefault="005D321D" w:rsidP="002206C7">
      <w:p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Η καινοτομία μπορεί να αναπτυχθεί με δράσεις που βασίζονται</w:t>
      </w:r>
      <w:r w:rsidR="00D97DDE" w:rsidRPr="008966B7">
        <w:rPr>
          <w:rFonts w:ascii="Arial" w:hAnsi="Arial" w:cs="Arial"/>
          <w:sz w:val="20"/>
          <w:szCs w:val="20"/>
          <w:lang w:val="el-GR"/>
        </w:rPr>
        <w:t>:</w:t>
      </w:r>
    </w:p>
    <w:p w14:paraId="46725F9A" w14:textId="14B1C778" w:rsidR="00D97DDE" w:rsidRPr="008966B7" w:rsidRDefault="005D321D" w:rsidP="002206C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σ</w:t>
      </w:r>
      <w:r w:rsidR="0038395F" w:rsidRPr="008966B7">
        <w:rPr>
          <w:rFonts w:ascii="Arial" w:hAnsi="Arial" w:cs="Arial"/>
          <w:sz w:val="20"/>
          <w:szCs w:val="20"/>
          <w:lang w:val="el-GR"/>
        </w:rPr>
        <w:t>την ταξινομία του Bloom</w:t>
      </w:r>
      <w:r w:rsidR="00D97DDE" w:rsidRPr="008966B7">
        <w:rPr>
          <w:rFonts w:ascii="Arial" w:hAnsi="Arial" w:cs="Arial"/>
          <w:sz w:val="20"/>
          <w:szCs w:val="20"/>
          <w:lang w:val="el-GR"/>
        </w:rPr>
        <w:t xml:space="preserve"> </w:t>
      </w:r>
    </w:p>
    <w:p w14:paraId="3A57837E" w14:textId="77777777" w:rsidR="006819C4" w:rsidRPr="008966B7" w:rsidRDefault="006819C4" w:rsidP="002206C7">
      <w:pPr>
        <w:pStyle w:val="ListParagraph"/>
        <w:spacing w:after="0"/>
        <w:ind w:left="1440"/>
        <w:rPr>
          <w:rFonts w:ascii="Arial" w:hAnsi="Arial" w:cs="Arial"/>
          <w:sz w:val="20"/>
          <w:szCs w:val="20"/>
          <w:lang w:val="el-GR"/>
        </w:rPr>
      </w:pPr>
    </w:p>
    <w:p w14:paraId="4A5C3F81" w14:textId="033DFD38" w:rsidR="006819C4" w:rsidRPr="008966B7" w:rsidRDefault="008966B7" w:rsidP="008966B7">
      <w:pPr>
        <w:pStyle w:val="ListParagraph"/>
        <w:spacing w:after="0"/>
        <w:ind w:left="142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noProof/>
          <w:sz w:val="20"/>
          <w:szCs w:val="20"/>
          <w:lang w:val="el-GR" w:eastAsia="el-GR"/>
        </w:rPr>
        <w:drawing>
          <wp:inline distT="0" distB="0" distL="0" distR="0" wp14:anchorId="7C2810C7" wp14:editId="2A2820DB">
            <wp:extent cx="3759412" cy="2015292"/>
            <wp:effectExtent l="152400" t="127000" r="152400" b="169545"/>
            <wp:docPr id="1" name="Εικόνα 1" descr="https://cft.vanderbilt.edu/wp-content/uploads/sites/59/Bloomtaxon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s://cft.vanderbilt.edu/wp-content/uploads/sites/59/Bloomtaxonom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63" cy="20159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06C7" w:rsidRPr="008966B7">
        <w:rPr>
          <w:rFonts w:ascii="Arial" w:hAnsi="Arial" w:cs="Arial"/>
          <w:noProof/>
          <w:sz w:val="20"/>
          <w:szCs w:val="20"/>
          <w:lang w:val="el-GR" w:eastAsia="el-GR"/>
        </w:rPr>
        <w:drawing>
          <wp:inline distT="0" distB="0" distL="0" distR="0" wp14:anchorId="43299C3C" wp14:editId="0AD5A62D">
            <wp:extent cx="2464272" cy="1817793"/>
            <wp:effectExtent l="152400" t="152400" r="152400" b="1892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o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414" cy="1819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725F9B" w14:textId="4594A231" w:rsidR="00D97DDE" w:rsidRPr="008966B7" w:rsidRDefault="0038395F" w:rsidP="00026221">
      <w:pPr>
        <w:spacing w:after="0"/>
        <w:ind w:firstLine="36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Για παράδειγμα</w:t>
      </w:r>
      <w:r w:rsidR="00026221" w:rsidRPr="00026221">
        <w:rPr>
          <w:rFonts w:ascii="Arial" w:hAnsi="Arial" w:cs="Arial"/>
          <w:sz w:val="20"/>
          <w:szCs w:val="20"/>
          <w:lang w:val="el-GR"/>
        </w:rPr>
        <w:t>,</w:t>
      </w:r>
      <w:r w:rsidRPr="008966B7">
        <w:rPr>
          <w:rFonts w:ascii="Arial" w:hAnsi="Arial" w:cs="Arial"/>
          <w:sz w:val="20"/>
          <w:szCs w:val="20"/>
          <w:lang w:val="el-GR"/>
        </w:rPr>
        <w:t xml:space="preserve"> μια δραστηριότητα σχετικά με τις θεότητες του Ολύμπου μπορεί να σχεδιαστεί</w:t>
      </w:r>
    </w:p>
    <w:p w14:paraId="49D0CC27" w14:textId="3FDEA924" w:rsidR="006819C4" w:rsidRPr="008966B7" w:rsidRDefault="006819C4" w:rsidP="002206C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προσεγγίζοντας ιστορικά και χτίζοντας τη γνώμη μέσω της δραματοποίησης</w:t>
      </w:r>
    </w:p>
    <w:p w14:paraId="3E84EE09" w14:textId="77777777" w:rsidR="006819C4" w:rsidRPr="008966B7" w:rsidRDefault="006819C4" w:rsidP="002206C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ετοιμάζοντας παράσταση</w:t>
      </w:r>
    </w:p>
    <w:p w14:paraId="46725F9D" w14:textId="721F1C32" w:rsidR="00D97DDE" w:rsidRPr="008966B7" w:rsidRDefault="006819C4" w:rsidP="002206C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φτιάχνοντας κουστούμια</w:t>
      </w:r>
    </w:p>
    <w:p w14:paraId="44D304B8" w14:textId="1588CBA1" w:rsidR="006819C4" w:rsidRPr="008966B7" w:rsidRDefault="006819C4" w:rsidP="002206C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γράφοντας ρόλους</w:t>
      </w:r>
    </w:p>
    <w:p w14:paraId="750D1B19" w14:textId="43741124" w:rsidR="005D321D" w:rsidRPr="008966B7" w:rsidRDefault="00DD76D6" w:rsidP="002206C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παίζοντας</w:t>
      </w:r>
    </w:p>
    <w:p w14:paraId="08148040" w14:textId="549F0EF1" w:rsidR="006819C4" w:rsidRPr="008966B7" w:rsidRDefault="005D321D" w:rsidP="002206C7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ανεβάζοντας την παράσταση</w:t>
      </w:r>
    </w:p>
    <w:p w14:paraId="46725FA1" w14:textId="77777777" w:rsidR="00D97DDE" w:rsidRPr="008966B7" w:rsidRDefault="00D97DDE" w:rsidP="002206C7">
      <w:pPr>
        <w:pStyle w:val="ListParagraph"/>
        <w:spacing w:after="0"/>
        <w:rPr>
          <w:rFonts w:ascii="Arial" w:hAnsi="Arial" w:cs="Arial"/>
          <w:sz w:val="20"/>
          <w:szCs w:val="20"/>
          <w:lang w:val="el-GR"/>
        </w:rPr>
      </w:pPr>
    </w:p>
    <w:p w14:paraId="49A7F470" w14:textId="5081952F" w:rsidR="0012094D" w:rsidRPr="00FE5940" w:rsidRDefault="002206C7" w:rsidP="00FE5940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στη</w:t>
      </w:r>
      <w:r w:rsidR="0012094D" w:rsidRPr="008966B7">
        <w:rPr>
          <w:rFonts w:ascii="Arial" w:hAnsi="Arial" w:cs="Arial"/>
          <w:sz w:val="20"/>
          <w:szCs w:val="20"/>
          <w:lang w:val="el-GR"/>
        </w:rPr>
        <w:t xml:space="preserve"> μέθοδο επίλυσης του προβλήματος (</w:t>
      </w:r>
      <w:hyperlink r:id="rId12" w:history="1">
        <w:r w:rsidR="0012094D" w:rsidRPr="008966B7">
          <w:rPr>
            <w:rStyle w:val="Hyperlink"/>
            <w:rFonts w:ascii="Arial" w:hAnsi="Arial" w:cs="Arial"/>
            <w:sz w:val="20"/>
            <w:szCs w:val="20"/>
            <w:lang w:val="el-GR"/>
          </w:rPr>
          <w:t>http://www.unipi.gr/faculty/dghinis/ts/diaf8.pdf</w:t>
        </w:r>
      </w:hyperlink>
      <w:r w:rsidR="0012094D" w:rsidRPr="008966B7">
        <w:rPr>
          <w:rFonts w:ascii="Arial" w:hAnsi="Arial" w:cs="Arial"/>
          <w:sz w:val="20"/>
          <w:szCs w:val="20"/>
          <w:lang w:val="el-GR"/>
        </w:rPr>
        <w:t>)</w:t>
      </w:r>
    </w:p>
    <w:p w14:paraId="4B329797" w14:textId="4C47AF73" w:rsidR="0012094D" w:rsidRPr="008966B7" w:rsidRDefault="00FE5940" w:rsidP="002206C7">
      <w:pPr>
        <w:pStyle w:val="ListParagraph"/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eastAsia="Times New Roman" w:hAnsi="Arial" w:cs="Arial"/>
          <w:noProof/>
          <w:sz w:val="20"/>
          <w:szCs w:val="20"/>
          <w:lang w:val="el-GR" w:eastAsia="el-GR"/>
        </w:rPr>
        <w:drawing>
          <wp:inline distT="0" distB="0" distL="0" distR="0" wp14:anchorId="7522BF18" wp14:editId="5109E046">
            <wp:extent cx="2628900" cy="2048091"/>
            <wp:effectExtent l="152400" t="127000" r="165100" b="187325"/>
            <wp:docPr id="7" name="Picture 3" descr="https://mihaelasharkova.files.wordpress.com/2011/05/5steplo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haelasharkova.files.wordpress.com/2011/05/5steploop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62" cy="2048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094D" w:rsidRPr="008966B7">
        <w:rPr>
          <w:rFonts w:ascii="Arial" w:eastAsia="Times New Roman" w:hAnsi="Arial" w:cs="Arial"/>
          <w:noProof/>
          <w:sz w:val="20"/>
          <w:szCs w:val="20"/>
          <w:lang w:val="el-GR" w:eastAsia="el-GR"/>
        </w:rPr>
        <w:drawing>
          <wp:inline distT="0" distB="0" distL="0" distR="0" wp14:anchorId="717CC7FB" wp14:editId="0A6CEB8C">
            <wp:extent cx="2863850" cy="2145975"/>
            <wp:effectExtent l="133350" t="114300" r="146050" b="159385"/>
            <wp:docPr id="8" name="Picture 5" descr="http://www.metaquest.nl/wp-content/uploads/Problem-Solving-Met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http://www.metaquest.nl/wp-content/uploads/Problem-Solving-Metho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64" cy="2147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725FA3" w14:textId="329BD4FA" w:rsidR="00A33E2B" w:rsidRPr="008966B7" w:rsidRDefault="002206C7" w:rsidP="002206C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lastRenderedPageBreak/>
        <w:t>στη</w:t>
      </w:r>
      <w:r w:rsidR="0012094D" w:rsidRPr="008966B7">
        <w:rPr>
          <w:rFonts w:ascii="Arial" w:hAnsi="Arial" w:cs="Arial"/>
          <w:sz w:val="20"/>
          <w:szCs w:val="20"/>
          <w:lang w:val="el-GR"/>
        </w:rPr>
        <w:t xml:space="preserve"> μελέτη πεδίου</w:t>
      </w:r>
    </w:p>
    <w:p w14:paraId="46725FA4" w14:textId="14B1DF11" w:rsidR="00A33E2B" w:rsidRPr="008966B7" w:rsidRDefault="005D321D" w:rsidP="002206C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 xml:space="preserve">στην πολλαπλή νοημοσύνη </w:t>
      </w:r>
    </w:p>
    <w:p w14:paraId="46725FA5" w14:textId="2A312E0D" w:rsidR="00A33E2B" w:rsidRPr="008966B7" w:rsidRDefault="005D321D" w:rsidP="002206C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στην προσέγγιση κριτικής σκέψης</w:t>
      </w:r>
      <w:r w:rsidR="00087E84">
        <w:rPr>
          <w:rFonts w:ascii="Arial" w:hAnsi="Arial" w:cs="Arial"/>
          <w:sz w:val="20"/>
          <w:szCs w:val="20"/>
          <w:lang w:val="el-GR"/>
        </w:rPr>
        <w:t>.</w:t>
      </w:r>
    </w:p>
    <w:p w14:paraId="46725FA6" w14:textId="1B0BAE7A" w:rsidR="00A33E2B" w:rsidRPr="008966B7" w:rsidRDefault="00087E84" w:rsidP="002206C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>
        <w:rPr>
          <w:rFonts w:ascii="Arial" w:hAnsi="Arial" w:cs="Arial"/>
          <w:sz w:val="20"/>
          <w:szCs w:val="20"/>
          <w:lang w:val="el-GR"/>
        </w:rPr>
        <w:t xml:space="preserve">Δράσεις που στοχεύουν </w:t>
      </w:r>
      <w:r w:rsidR="005D321D" w:rsidRPr="008966B7">
        <w:rPr>
          <w:rFonts w:ascii="Arial" w:hAnsi="Arial" w:cs="Arial"/>
          <w:sz w:val="20"/>
          <w:szCs w:val="20"/>
          <w:lang w:val="el-GR"/>
        </w:rPr>
        <w:t>SMART. Οι στόχοι SMART είναι :</w:t>
      </w:r>
    </w:p>
    <w:p w14:paraId="0C0FDDB6" w14:textId="77777777" w:rsidR="00886EFC" w:rsidRDefault="00A33E2B" w:rsidP="00886EFC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b/>
          <w:sz w:val="20"/>
          <w:szCs w:val="20"/>
          <w:lang w:val="el-GR"/>
        </w:rPr>
        <w:t>S</w:t>
      </w:r>
      <w:r w:rsidRPr="00886EFC">
        <w:rPr>
          <w:rFonts w:ascii="Arial" w:hAnsi="Arial" w:cs="Arial"/>
          <w:sz w:val="20"/>
          <w:szCs w:val="20"/>
          <w:lang w:val="el-GR"/>
        </w:rPr>
        <w:t>pecific</w:t>
      </w:r>
      <w:r w:rsidR="005D321D" w:rsidRPr="00886EFC">
        <w:rPr>
          <w:rFonts w:ascii="Arial" w:hAnsi="Arial" w:cs="Arial"/>
          <w:sz w:val="20"/>
          <w:szCs w:val="20"/>
          <w:lang w:val="el-GR"/>
        </w:rPr>
        <w:t xml:space="preserve"> (συγκεκριμένοι)</w:t>
      </w:r>
    </w:p>
    <w:p w14:paraId="4C69E3CE" w14:textId="77777777" w:rsidR="00886EFC" w:rsidRDefault="00A33E2B" w:rsidP="00886EFC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b/>
          <w:sz w:val="20"/>
          <w:szCs w:val="20"/>
          <w:lang w:val="el-GR"/>
        </w:rPr>
        <w:t>M</w:t>
      </w:r>
      <w:r w:rsidRPr="00886EFC">
        <w:rPr>
          <w:rFonts w:ascii="Arial" w:hAnsi="Arial" w:cs="Arial"/>
          <w:sz w:val="20"/>
          <w:szCs w:val="20"/>
          <w:lang w:val="el-GR"/>
        </w:rPr>
        <w:t>easurable</w:t>
      </w:r>
      <w:r w:rsidR="005D321D" w:rsidRPr="00886EFC">
        <w:rPr>
          <w:rFonts w:ascii="Arial" w:hAnsi="Arial" w:cs="Arial"/>
          <w:sz w:val="20"/>
          <w:szCs w:val="20"/>
          <w:lang w:val="el-GR"/>
        </w:rPr>
        <w:t xml:space="preserve"> (μετρήσιμοι)</w:t>
      </w:r>
    </w:p>
    <w:p w14:paraId="7B46B004" w14:textId="77777777" w:rsidR="00886EFC" w:rsidRDefault="00A33E2B" w:rsidP="00886EFC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b/>
          <w:sz w:val="20"/>
          <w:szCs w:val="20"/>
          <w:lang w:val="el-GR"/>
        </w:rPr>
        <w:t>A</w:t>
      </w:r>
      <w:r w:rsidRPr="00886EFC">
        <w:rPr>
          <w:rFonts w:ascii="Arial" w:hAnsi="Arial" w:cs="Arial"/>
          <w:sz w:val="20"/>
          <w:szCs w:val="20"/>
          <w:lang w:val="el-GR"/>
        </w:rPr>
        <w:t>chievable</w:t>
      </w:r>
      <w:r w:rsidR="005D321D" w:rsidRPr="00886EFC">
        <w:rPr>
          <w:rFonts w:ascii="Arial" w:hAnsi="Arial" w:cs="Arial"/>
          <w:sz w:val="20"/>
          <w:szCs w:val="20"/>
          <w:lang w:val="el-GR"/>
        </w:rPr>
        <w:t xml:space="preserve"> (επιτεύξιμοι)</w:t>
      </w:r>
    </w:p>
    <w:p w14:paraId="5D4EA43F" w14:textId="77777777" w:rsidR="00886EFC" w:rsidRDefault="00A33E2B" w:rsidP="00886EFC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b/>
          <w:sz w:val="20"/>
          <w:szCs w:val="20"/>
          <w:lang w:val="el-GR"/>
        </w:rPr>
        <w:t>R</w:t>
      </w:r>
      <w:r w:rsidRPr="00886EFC">
        <w:rPr>
          <w:rFonts w:ascii="Arial" w:hAnsi="Arial" w:cs="Arial"/>
          <w:sz w:val="20"/>
          <w:szCs w:val="20"/>
          <w:lang w:val="el-GR"/>
        </w:rPr>
        <w:t>ealistic</w:t>
      </w:r>
      <w:r w:rsidR="005D321D" w:rsidRPr="00886EFC">
        <w:rPr>
          <w:rFonts w:ascii="Arial" w:hAnsi="Arial" w:cs="Arial"/>
          <w:sz w:val="20"/>
          <w:szCs w:val="20"/>
          <w:lang w:val="el-GR"/>
        </w:rPr>
        <w:t xml:space="preserve"> (ρεαλιστικοί)</w:t>
      </w:r>
    </w:p>
    <w:p w14:paraId="46725FAB" w14:textId="2CFFEA61" w:rsidR="00A33E2B" w:rsidRPr="00886EFC" w:rsidRDefault="00A33E2B" w:rsidP="00886EFC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b/>
          <w:sz w:val="20"/>
          <w:szCs w:val="20"/>
          <w:lang w:val="el-GR"/>
        </w:rPr>
        <w:t>T</w:t>
      </w:r>
      <w:r w:rsidRPr="00886EFC">
        <w:rPr>
          <w:rFonts w:ascii="Arial" w:hAnsi="Arial" w:cs="Arial"/>
          <w:sz w:val="20"/>
          <w:szCs w:val="20"/>
          <w:lang w:val="el-GR"/>
        </w:rPr>
        <w:t>ime-Bound</w:t>
      </w:r>
      <w:r w:rsidR="005D321D" w:rsidRPr="00886EFC">
        <w:rPr>
          <w:rFonts w:ascii="Arial" w:hAnsi="Arial" w:cs="Arial"/>
          <w:sz w:val="20"/>
          <w:szCs w:val="20"/>
          <w:lang w:val="el-GR"/>
        </w:rPr>
        <w:t xml:space="preserve"> (έγκαιροι)</w:t>
      </w:r>
    </w:p>
    <w:p w14:paraId="46725FAE" w14:textId="28051D72" w:rsidR="000A2226" w:rsidRPr="008966B7" w:rsidRDefault="00087E84" w:rsidP="005D321D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>
        <w:rPr>
          <w:rFonts w:ascii="Arial" w:hAnsi="Arial" w:cs="Arial"/>
          <w:sz w:val="20"/>
          <w:szCs w:val="20"/>
          <w:lang w:val="el-GR"/>
        </w:rPr>
        <w:t>Δράσεις που εμπεριέχουν</w:t>
      </w:r>
      <w:r w:rsidR="00A33E2B" w:rsidRPr="008966B7">
        <w:rPr>
          <w:rFonts w:ascii="Arial" w:hAnsi="Arial" w:cs="Arial"/>
          <w:sz w:val="20"/>
          <w:szCs w:val="20"/>
          <w:lang w:val="el-GR"/>
        </w:rPr>
        <w:t>:</w:t>
      </w:r>
    </w:p>
    <w:p w14:paraId="6111CD54" w14:textId="77777777" w:rsidR="00886EFC" w:rsidRDefault="005D321D" w:rsidP="00886EF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sz w:val="20"/>
          <w:szCs w:val="20"/>
          <w:lang w:val="el-GR"/>
        </w:rPr>
        <w:t>ερωτήματα τύπου: «τι θα γινόταν, εάν...;»</w:t>
      </w:r>
    </w:p>
    <w:p w14:paraId="02140327" w14:textId="77777777" w:rsidR="00886EFC" w:rsidRDefault="005D321D" w:rsidP="00886EF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sz w:val="20"/>
          <w:szCs w:val="20"/>
          <w:lang w:val="el-GR"/>
        </w:rPr>
        <w:t>πειράματα</w:t>
      </w:r>
    </w:p>
    <w:p w14:paraId="24C05421" w14:textId="77777777" w:rsidR="00886EFC" w:rsidRDefault="005D321D" w:rsidP="00886EF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sz w:val="20"/>
          <w:szCs w:val="20"/>
          <w:lang w:val="el-GR"/>
        </w:rPr>
        <w:t>προσομοιώσεις</w:t>
      </w:r>
    </w:p>
    <w:p w14:paraId="716238C7" w14:textId="77777777" w:rsidR="00886EFC" w:rsidRDefault="005D321D" w:rsidP="00886EF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sz w:val="20"/>
          <w:szCs w:val="20"/>
          <w:lang w:val="el-GR"/>
        </w:rPr>
        <w:t>αντιλογία</w:t>
      </w:r>
      <w:r w:rsidR="00A33E2B" w:rsidRPr="00886EFC">
        <w:rPr>
          <w:rFonts w:ascii="Arial" w:hAnsi="Arial" w:cs="Arial"/>
          <w:sz w:val="20"/>
          <w:szCs w:val="20"/>
          <w:lang w:val="el-GR"/>
        </w:rPr>
        <w:t xml:space="preserve">/ </w:t>
      </w:r>
      <w:r w:rsidRPr="00886EFC">
        <w:rPr>
          <w:rFonts w:ascii="Arial" w:hAnsi="Arial" w:cs="Arial"/>
          <w:sz w:val="20"/>
          <w:szCs w:val="20"/>
          <w:lang w:val="el-GR"/>
        </w:rPr>
        <w:t>διλημματικές καταστάσεις</w:t>
      </w:r>
    </w:p>
    <w:p w14:paraId="46725FB3" w14:textId="602915F7" w:rsidR="00A33E2B" w:rsidRPr="00886EFC" w:rsidRDefault="00270C7E" w:rsidP="00886EFC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86EFC">
        <w:rPr>
          <w:rFonts w:ascii="Arial" w:hAnsi="Arial" w:cs="Arial"/>
          <w:sz w:val="20"/>
          <w:szCs w:val="20"/>
          <w:lang w:val="el-GR"/>
        </w:rPr>
        <w:t>RPG (</w:t>
      </w:r>
      <w:r w:rsidR="005D321D" w:rsidRPr="00886EFC">
        <w:rPr>
          <w:rFonts w:ascii="Arial" w:hAnsi="Arial" w:cs="Arial"/>
          <w:sz w:val="20"/>
          <w:szCs w:val="20"/>
          <w:lang w:val="el-GR"/>
        </w:rPr>
        <w:t>παιχνίδια ρόλων</w:t>
      </w:r>
      <w:r w:rsidRPr="00886EFC">
        <w:rPr>
          <w:rFonts w:ascii="Arial" w:hAnsi="Arial" w:cs="Arial"/>
          <w:sz w:val="20"/>
          <w:szCs w:val="20"/>
          <w:lang w:val="el-GR"/>
        </w:rPr>
        <w:t>)</w:t>
      </w:r>
    </w:p>
    <w:p w14:paraId="786D59D6" w14:textId="1BBF1E7A" w:rsidR="00B878CC" w:rsidRPr="008966B7" w:rsidRDefault="00F60E5C" w:rsidP="00FE5940">
      <w:pPr>
        <w:pStyle w:val="ListParagraph"/>
        <w:spacing w:after="0"/>
        <w:ind w:left="709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noProof/>
          <w:sz w:val="20"/>
          <w:szCs w:val="20"/>
          <w:lang w:val="el-GR" w:eastAsia="el-GR"/>
        </w:rPr>
        <w:drawing>
          <wp:inline distT="0" distB="0" distL="0" distR="0" wp14:anchorId="0E00E58C" wp14:editId="551A77A6">
            <wp:extent cx="6159500" cy="2904057"/>
            <wp:effectExtent l="133350" t="114300" r="146050" b="163195"/>
            <wp:docPr id="4" name="Image 4" descr="C:\Users\User\Documents\EUN Schoolnet\8422_21st_century_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ocuments\EUN Schoolnet\8422_21st_century_classro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174" cy="2906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A4AEBA" w14:textId="77777777" w:rsidR="00F60E5C" w:rsidRPr="008966B7" w:rsidRDefault="00F60E5C" w:rsidP="002206C7">
      <w:pPr>
        <w:pStyle w:val="ListParagraph"/>
        <w:spacing w:after="0"/>
        <w:rPr>
          <w:rFonts w:ascii="Arial" w:hAnsi="Arial" w:cs="Arial"/>
          <w:sz w:val="20"/>
          <w:szCs w:val="20"/>
          <w:lang w:val="el-GR"/>
        </w:rPr>
      </w:pPr>
    </w:p>
    <w:p w14:paraId="425E507E" w14:textId="42CB7D89" w:rsidR="00ED4FB3" w:rsidRPr="008966B7" w:rsidRDefault="00164E12" w:rsidP="002206C7">
      <w:pPr>
        <w:tabs>
          <w:tab w:val="left" w:pos="1973"/>
        </w:tabs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ab/>
      </w:r>
      <w:hyperlink r:id="rId16" w:history="1">
        <w:r w:rsidRPr="008966B7">
          <w:rPr>
            <w:rStyle w:val="Hyperlink"/>
            <w:rFonts w:ascii="Arial" w:hAnsi="Arial" w:cs="Arial"/>
            <w:sz w:val="20"/>
            <w:szCs w:val="20"/>
            <w:lang w:val="el-GR"/>
          </w:rPr>
          <w:t>https://s3-ap-southeast-2.amazonaws.com/oca3-prod/media/21st_century_classroom.jpg</w:t>
        </w:r>
      </w:hyperlink>
    </w:p>
    <w:p w14:paraId="433BC6A1" w14:textId="77777777" w:rsidR="00B878CC" w:rsidRPr="008966B7" w:rsidRDefault="00B878CC" w:rsidP="002206C7">
      <w:pPr>
        <w:tabs>
          <w:tab w:val="left" w:pos="1973"/>
        </w:tabs>
        <w:spacing w:after="0"/>
        <w:rPr>
          <w:rFonts w:ascii="Arial" w:hAnsi="Arial" w:cs="Arial"/>
          <w:sz w:val="20"/>
          <w:szCs w:val="20"/>
          <w:lang w:val="el-GR"/>
        </w:rPr>
      </w:pPr>
    </w:p>
    <w:p w14:paraId="2E9A735A" w14:textId="658AD583" w:rsidR="00B878CC" w:rsidRPr="008966B7" w:rsidRDefault="00087E84" w:rsidP="00B878CC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>
        <w:rPr>
          <w:rFonts w:ascii="Arial" w:hAnsi="Arial" w:cs="Arial"/>
          <w:sz w:val="20"/>
          <w:szCs w:val="20"/>
          <w:lang w:val="el-GR"/>
        </w:rPr>
        <w:t xml:space="preserve">Δράσεις που </w:t>
      </w:r>
      <w:r w:rsidR="00B878CC" w:rsidRPr="008966B7">
        <w:rPr>
          <w:rFonts w:ascii="Arial" w:hAnsi="Arial" w:cs="Arial"/>
          <w:sz w:val="20"/>
          <w:szCs w:val="20"/>
          <w:lang w:val="el-GR"/>
        </w:rPr>
        <w:t>ακολουθούν τάσεις σχετικές με την καινοτομία, όπως:</w:t>
      </w:r>
    </w:p>
    <w:p w14:paraId="76480CE6" w14:textId="77777777" w:rsidR="00B878CC" w:rsidRPr="008966B7" w:rsidRDefault="00B878CC" w:rsidP="00B878C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αναποδογυρισμένη (αντεστραμμένη) τάξη [flipped classroom]</w:t>
      </w:r>
    </w:p>
    <w:p w14:paraId="4523BF27" w14:textId="77777777" w:rsidR="00B878CC" w:rsidRPr="008966B7" w:rsidRDefault="00B878CC" w:rsidP="00B878C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 xml:space="preserve">μάθηση μέσω </w:t>
      </w:r>
      <w:r w:rsidRPr="008966B7">
        <w:rPr>
          <w:rFonts w:ascii="Arial" w:hAnsi="Arial" w:cs="Arial"/>
          <w:sz w:val="20"/>
          <w:szCs w:val="20"/>
          <w:lang w:val="de-DE"/>
        </w:rPr>
        <w:t>cloud</w:t>
      </w:r>
    </w:p>
    <w:p w14:paraId="07690EB7" w14:textId="77777777" w:rsidR="00B878CC" w:rsidRPr="008966B7" w:rsidRDefault="00B878CC" w:rsidP="00B878CC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μάθηση σε φυσικό περιβάλλον έξω από το σχολείο [</w:t>
      </w:r>
      <w:proofErr w:type="spellStart"/>
      <w:r w:rsidRPr="008966B7">
        <w:rPr>
          <w:rFonts w:ascii="Arial" w:hAnsi="Arial" w:cs="Arial"/>
          <w:sz w:val="20"/>
          <w:szCs w:val="20"/>
          <w:lang w:val="de-DE"/>
        </w:rPr>
        <w:t>outdoor</w:t>
      </w:r>
      <w:proofErr w:type="spellEnd"/>
      <w:r w:rsidRPr="00FE5940">
        <w:rPr>
          <w:rFonts w:ascii="Arial" w:hAnsi="Arial" w:cs="Arial"/>
          <w:sz w:val="20"/>
          <w:szCs w:val="20"/>
          <w:lang w:val="el-GR"/>
        </w:rPr>
        <w:t xml:space="preserve"> </w:t>
      </w:r>
      <w:proofErr w:type="spellStart"/>
      <w:r w:rsidRPr="008966B7">
        <w:rPr>
          <w:rFonts w:ascii="Arial" w:hAnsi="Arial" w:cs="Arial"/>
          <w:sz w:val="20"/>
          <w:szCs w:val="20"/>
          <w:lang w:val="de-DE"/>
        </w:rPr>
        <w:t>learning</w:t>
      </w:r>
      <w:proofErr w:type="spellEnd"/>
      <w:r w:rsidRPr="00AF09E1">
        <w:rPr>
          <w:rFonts w:ascii="Arial" w:hAnsi="Arial" w:cs="Arial"/>
          <w:sz w:val="20"/>
          <w:szCs w:val="20"/>
          <w:lang w:val="el-GR"/>
        </w:rPr>
        <w:t>]</w:t>
      </w:r>
    </w:p>
    <w:p w14:paraId="64664A43" w14:textId="233C7F52" w:rsidR="00B878CC" w:rsidRPr="008966B7" w:rsidRDefault="00B878CC" w:rsidP="00B878CC">
      <w:pPr>
        <w:pStyle w:val="ListParagraph"/>
        <w:numPr>
          <w:ilvl w:val="0"/>
          <w:numId w:val="7"/>
        </w:numPr>
        <w:spacing w:after="0"/>
        <w:rPr>
          <w:rStyle w:val="Hyperlink"/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 xml:space="preserve">το </w:t>
      </w:r>
      <w:r w:rsidRPr="008966B7">
        <w:rPr>
          <w:rFonts w:ascii="Arial" w:hAnsi="Arial" w:cs="Arial"/>
          <w:b/>
          <w:sz w:val="20"/>
          <w:szCs w:val="20"/>
          <w:lang w:val="el-GR"/>
        </w:rPr>
        <w:t xml:space="preserve"> Future Classroom Toolkit </w:t>
      </w:r>
      <w:r w:rsidRPr="008966B7">
        <w:rPr>
          <w:rFonts w:ascii="Arial" w:hAnsi="Arial" w:cs="Arial"/>
          <w:sz w:val="20"/>
          <w:szCs w:val="20"/>
          <w:lang w:val="el-GR"/>
        </w:rPr>
        <w:t xml:space="preserve">– πληροφορίες στο  </w:t>
      </w:r>
      <w:hyperlink r:id="rId17" w:history="1">
        <w:r w:rsidRPr="008966B7">
          <w:rPr>
            <w:rStyle w:val="Hyperlink"/>
            <w:rFonts w:ascii="Arial" w:hAnsi="Arial" w:cs="Arial"/>
            <w:sz w:val="20"/>
            <w:szCs w:val="20"/>
            <w:lang w:val="el-GR"/>
          </w:rPr>
          <w:t>http://fcl.eun.org</w:t>
        </w:r>
      </w:hyperlink>
    </w:p>
    <w:p w14:paraId="68ACAEC2" w14:textId="77777777" w:rsidR="00DD76D6" w:rsidRPr="008966B7" w:rsidRDefault="00DD76D6" w:rsidP="00B878CC">
      <w:pPr>
        <w:spacing w:after="0"/>
        <w:rPr>
          <w:rFonts w:ascii="Arial" w:hAnsi="Arial" w:cs="Arial"/>
          <w:sz w:val="20"/>
          <w:szCs w:val="20"/>
          <w:lang w:val="el-GR"/>
        </w:rPr>
      </w:pPr>
    </w:p>
    <w:p w14:paraId="46725FC3" w14:textId="0CD65147" w:rsidR="003473AA" w:rsidRPr="008966B7" w:rsidRDefault="00ED4FB3" w:rsidP="008966B7">
      <w:pPr>
        <w:spacing w:after="0"/>
        <w:ind w:left="2835"/>
        <w:rPr>
          <w:rFonts w:ascii="Arial" w:hAnsi="Arial" w:cs="Arial"/>
          <w:sz w:val="20"/>
          <w:szCs w:val="20"/>
          <w:lang w:val="el-GR"/>
        </w:rPr>
      </w:pPr>
      <w:bookmarkStart w:id="0" w:name="_GoBack"/>
      <w:r w:rsidRPr="008966B7">
        <w:rPr>
          <w:rFonts w:ascii="Arial" w:hAnsi="Arial" w:cs="Arial"/>
          <w:noProof/>
          <w:sz w:val="20"/>
          <w:szCs w:val="20"/>
          <w:lang w:val="el-GR" w:eastAsia="el-GR"/>
        </w:rPr>
        <w:drawing>
          <wp:inline distT="0" distB="0" distL="0" distR="0" wp14:anchorId="46725FD2" wp14:editId="32454EC3">
            <wp:extent cx="2324100" cy="2167798"/>
            <wp:effectExtent l="133350" t="114300" r="152400" b="156845"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2" t="5486" r="2286" b="6151"/>
                    <a:stretch/>
                  </pic:blipFill>
                  <pic:spPr bwMode="auto">
                    <a:xfrm>
                      <a:off x="0" y="0"/>
                      <a:ext cx="2331936" cy="2175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6725FC7" w14:textId="3211586A" w:rsidR="00ED4FB3" w:rsidRPr="008966B7" w:rsidRDefault="002D70BD" w:rsidP="002206C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val="el-GR"/>
        </w:rPr>
      </w:pPr>
      <w:r>
        <w:rPr>
          <w:rFonts w:ascii="Arial" w:hAnsi="Arial" w:cs="Arial"/>
          <w:sz w:val="20"/>
          <w:szCs w:val="20"/>
          <w:lang w:val="el-GR"/>
        </w:rPr>
        <w:lastRenderedPageBreak/>
        <w:t xml:space="preserve">Δράσεις που βασίζονται σε  </w:t>
      </w:r>
      <w:r w:rsidR="00B878CC" w:rsidRPr="008966B7">
        <w:rPr>
          <w:rFonts w:ascii="Arial" w:hAnsi="Arial" w:cs="Arial"/>
          <w:sz w:val="20"/>
          <w:szCs w:val="20"/>
          <w:lang w:val="el-GR"/>
        </w:rPr>
        <w:t>ζώνες μάθησης στην τάξη</w:t>
      </w:r>
    </w:p>
    <w:p w14:paraId="46725FC8" w14:textId="77777777" w:rsidR="00ED4FB3" w:rsidRPr="008966B7" w:rsidRDefault="00ED4FB3" w:rsidP="002206C7">
      <w:pPr>
        <w:spacing w:after="0"/>
        <w:rPr>
          <w:rFonts w:ascii="Arial" w:hAnsi="Arial" w:cs="Arial"/>
          <w:b/>
          <w:sz w:val="20"/>
          <w:szCs w:val="20"/>
          <w:lang w:val="el-GR"/>
        </w:rPr>
      </w:pPr>
      <w:r w:rsidRPr="008966B7">
        <w:rPr>
          <w:rFonts w:ascii="Arial" w:hAnsi="Arial" w:cs="Arial"/>
          <w:noProof/>
          <w:sz w:val="20"/>
          <w:szCs w:val="20"/>
          <w:lang w:val="el-GR" w:eastAsia="el-GR"/>
        </w:rPr>
        <w:drawing>
          <wp:inline distT="0" distB="0" distL="0" distR="0" wp14:anchorId="46725FD4" wp14:editId="048BF699">
            <wp:extent cx="4644178" cy="2348917"/>
            <wp:effectExtent l="152400" t="152400" r="156845" b="191135"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63" cy="2349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725FC9" w14:textId="24BD9B23" w:rsidR="003473AA" w:rsidRPr="008966B7" w:rsidRDefault="00DD76D6" w:rsidP="002206C7">
      <w:pPr>
        <w:spacing w:after="0"/>
        <w:rPr>
          <w:rFonts w:ascii="Arial" w:hAnsi="Arial" w:cs="Arial"/>
          <w:b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Πληροφορίες στο</w:t>
      </w:r>
      <w:r w:rsidRPr="008966B7">
        <w:rPr>
          <w:rFonts w:ascii="Arial" w:hAnsi="Arial" w:cs="Arial"/>
          <w:b/>
          <w:sz w:val="20"/>
          <w:szCs w:val="20"/>
          <w:lang w:val="el-GR"/>
        </w:rPr>
        <w:t xml:space="preserve">: </w:t>
      </w:r>
      <w:hyperlink r:id="rId20" w:history="1">
        <w:r w:rsidR="002D0991" w:rsidRPr="0084322C">
          <w:rPr>
            <w:rStyle w:val="Hyperlink"/>
            <w:rFonts w:ascii="Arial" w:hAnsi="Arial" w:cs="Arial"/>
            <w:sz w:val="20"/>
            <w:szCs w:val="20"/>
            <w:lang w:val="el-GR"/>
          </w:rPr>
          <w:t>https://www.youtube.com/watch?v=6iAjc4VdVPE</w:t>
        </w:r>
      </w:hyperlink>
    </w:p>
    <w:p w14:paraId="0CBB1B0F" w14:textId="77777777" w:rsidR="002D0991" w:rsidRPr="008966B7" w:rsidRDefault="002D0991" w:rsidP="002206C7">
      <w:pPr>
        <w:spacing w:after="0"/>
        <w:rPr>
          <w:rFonts w:ascii="Arial" w:hAnsi="Arial" w:cs="Arial"/>
          <w:b/>
          <w:sz w:val="20"/>
          <w:szCs w:val="20"/>
          <w:lang w:val="el-GR"/>
        </w:rPr>
      </w:pPr>
    </w:p>
    <w:p w14:paraId="46725FCA" w14:textId="56BE3454" w:rsidR="00B2057C" w:rsidRPr="008966B7" w:rsidRDefault="00B878CC" w:rsidP="002206C7">
      <w:pPr>
        <w:spacing w:after="0"/>
        <w:rPr>
          <w:rFonts w:ascii="Arial" w:hAnsi="Arial" w:cs="Arial"/>
          <w:sz w:val="20"/>
          <w:szCs w:val="20"/>
          <w:lang w:val="el-GR"/>
        </w:rPr>
      </w:pPr>
      <w:r w:rsidRPr="008966B7">
        <w:rPr>
          <w:rFonts w:ascii="Arial" w:hAnsi="Arial" w:cs="Arial"/>
          <w:sz w:val="20"/>
          <w:szCs w:val="20"/>
          <w:lang w:val="el-GR"/>
        </w:rPr>
        <w:t>10</w:t>
      </w:r>
      <w:r w:rsidR="00DD76D6" w:rsidRPr="008966B7">
        <w:rPr>
          <w:rFonts w:ascii="Arial" w:hAnsi="Arial" w:cs="Arial"/>
          <w:sz w:val="20"/>
          <w:szCs w:val="20"/>
          <w:lang w:val="el-GR"/>
        </w:rPr>
        <w:t xml:space="preserve">. </w:t>
      </w:r>
      <w:r w:rsidR="00A02147" w:rsidRPr="008966B7">
        <w:rPr>
          <w:rFonts w:ascii="Arial" w:hAnsi="Arial" w:cs="Arial"/>
          <w:b/>
          <w:sz w:val="20"/>
          <w:szCs w:val="20"/>
          <w:lang w:val="el-GR"/>
        </w:rPr>
        <w:t xml:space="preserve"> </w:t>
      </w:r>
      <w:r w:rsidR="002D70BD">
        <w:rPr>
          <w:rFonts w:ascii="Arial" w:hAnsi="Arial" w:cs="Arial"/>
          <w:sz w:val="20"/>
          <w:szCs w:val="20"/>
          <w:lang w:val="el-GR"/>
        </w:rPr>
        <w:t xml:space="preserve">Δράσεις που ετοιμάζουν </w:t>
      </w:r>
      <w:r w:rsidRPr="008966B7">
        <w:rPr>
          <w:rFonts w:ascii="Arial" w:hAnsi="Arial" w:cs="Arial"/>
          <w:sz w:val="20"/>
          <w:szCs w:val="20"/>
          <w:lang w:val="el-GR"/>
        </w:rPr>
        <w:t>σ</w:t>
      </w:r>
      <w:r w:rsidR="00DD76D6" w:rsidRPr="008966B7">
        <w:rPr>
          <w:rFonts w:ascii="Arial" w:hAnsi="Arial" w:cs="Arial"/>
          <w:sz w:val="20"/>
          <w:szCs w:val="20"/>
          <w:lang w:val="el-GR"/>
        </w:rPr>
        <w:t>ενάριο σύγχρονης δημιουργίας (</w:t>
      </w:r>
      <w:r w:rsidR="00B2057C" w:rsidRPr="008966B7">
        <w:rPr>
          <w:rFonts w:ascii="Arial" w:hAnsi="Arial" w:cs="Arial"/>
          <w:sz w:val="20"/>
          <w:szCs w:val="20"/>
          <w:lang w:val="el-GR"/>
        </w:rPr>
        <w:t>Content creation scenario</w:t>
      </w:r>
      <w:r w:rsidR="00DD76D6" w:rsidRPr="008966B7">
        <w:rPr>
          <w:rFonts w:ascii="Arial" w:hAnsi="Arial" w:cs="Arial"/>
          <w:sz w:val="20"/>
          <w:szCs w:val="20"/>
          <w:lang w:val="el-GR"/>
        </w:rPr>
        <w:t xml:space="preserve">) που βασίζεται στο </w:t>
      </w:r>
      <w:r w:rsidR="00D60BFA" w:rsidRPr="008966B7">
        <w:rPr>
          <w:rFonts w:ascii="Arial" w:hAnsi="Arial" w:cs="Arial"/>
          <w:sz w:val="20"/>
          <w:szCs w:val="20"/>
          <w:lang w:val="el-GR"/>
        </w:rPr>
        <w:t>DREAM-EXPLORE-MAP-MAKE-ASK-REMAKE-SHOW</w:t>
      </w:r>
      <w:r w:rsidR="00DD76D6" w:rsidRPr="008966B7">
        <w:rPr>
          <w:rFonts w:ascii="Arial" w:hAnsi="Arial" w:cs="Arial"/>
          <w:sz w:val="20"/>
          <w:szCs w:val="20"/>
          <w:lang w:val="el-GR"/>
        </w:rPr>
        <w:t xml:space="preserve">. Περισσότερες πληροφορίες στο </w:t>
      </w:r>
      <w:hyperlink r:id="rId21" w:history="1">
        <w:r w:rsidR="00DD76D6" w:rsidRPr="008966B7">
          <w:rPr>
            <w:rStyle w:val="Hyperlink"/>
            <w:rFonts w:ascii="Arial" w:hAnsi="Arial" w:cs="Arial"/>
            <w:sz w:val="20"/>
            <w:szCs w:val="20"/>
            <w:lang w:val="el-GR"/>
          </w:rPr>
          <w:t>http://creative.eun.org/c/document_library/get_file?uuid=c98f7705-f465-48a6-a835-f8cfa7ef207d&amp;groupId=96459</w:t>
        </w:r>
      </w:hyperlink>
    </w:p>
    <w:p w14:paraId="3B4AF0C3" w14:textId="77777777" w:rsidR="00DD76D6" w:rsidRPr="008966B7" w:rsidRDefault="00DD76D6" w:rsidP="002206C7">
      <w:pPr>
        <w:spacing w:after="0"/>
        <w:rPr>
          <w:rFonts w:ascii="Arial" w:hAnsi="Arial" w:cs="Arial"/>
          <w:sz w:val="20"/>
          <w:szCs w:val="20"/>
          <w:lang w:val="el-GR"/>
        </w:rPr>
      </w:pPr>
    </w:p>
    <w:p w14:paraId="513A8685" w14:textId="1F7511E7" w:rsidR="005D321D" w:rsidRDefault="008966B7" w:rsidP="002206C7">
      <w:pPr>
        <w:spacing w:after="0"/>
        <w:rPr>
          <w:rFonts w:ascii="Arial" w:hAnsi="Arial" w:cs="Arial"/>
          <w:b/>
          <w:sz w:val="20"/>
          <w:szCs w:val="20"/>
          <w:u w:val="single"/>
          <w:lang w:val="el-GR"/>
        </w:rPr>
      </w:pPr>
      <w:r w:rsidRPr="008966B7">
        <w:rPr>
          <w:rFonts w:ascii="Arial" w:hAnsi="Arial" w:cs="Arial"/>
          <w:b/>
          <w:sz w:val="20"/>
          <w:szCs w:val="20"/>
          <w:u w:val="single"/>
          <w:lang w:val="el-GR"/>
        </w:rPr>
        <w:t>Πηγές και χρήσιμοι υπερσύνδεσμοι</w:t>
      </w:r>
      <w:r w:rsidR="00D60BFA" w:rsidRPr="008966B7">
        <w:rPr>
          <w:rFonts w:ascii="Arial" w:hAnsi="Arial" w:cs="Arial"/>
          <w:b/>
          <w:sz w:val="20"/>
          <w:szCs w:val="20"/>
          <w:u w:val="single"/>
          <w:lang w:val="el-GR"/>
        </w:rPr>
        <w:t>:</w:t>
      </w:r>
    </w:p>
    <w:p w14:paraId="231CB4D6" w14:textId="77777777" w:rsidR="008966B7" w:rsidRPr="008966B7" w:rsidRDefault="008966B7" w:rsidP="002206C7">
      <w:pPr>
        <w:spacing w:after="0"/>
        <w:rPr>
          <w:rFonts w:ascii="Arial" w:hAnsi="Arial" w:cs="Arial"/>
          <w:b/>
          <w:sz w:val="20"/>
          <w:szCs w:val="20"/>
          <w:u w:val="single"/>
          <w:lang w:val="el-GR"/>
        </w:rPr>
      </w:pPr>
    </w:p>
    <w:p w14:paraId="2292ED3E" w14:textId="6AA479C4" w:rsidR="005D321D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22" w:history="1">
        <w:r w:rsidR="005D321D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http://www.oepek.gr/download/Sygxrones_Didaktikes_Epimorfotis.pdf</w:t>
        </w:r>
      </w:hyperlink>
    </w:p>
    <w:p w14:paraId="46725FCC" w14:textId="79A41AAB" w:rsidR="00D60BFA" w:rsidRPr="00E36D53" w:rsidRDefault="00D60BFA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r w:rsidRPr="00E36D53">
        <w:rPr>
          <w:rFonts w:ascii="Arial" w:hAnsi="Arial" w:cs="Arial"/>
          <w:sz w:val="20"/>
          <w:szCs w:val="20"/>
          <w:lang w:val="el-GR"/>
        </w:rPr>
        <w:t xml:space="preserve"> </w:t>
      </w:r>
      <w:hyperlink r:id="rId23" w:history="1">
        <w:r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http://creative.eun.org/c/document_library/get_file?uuid=c98f7705-f465-48a6-a835-f8cfa7ef207d&amp;groupId=96459</w:t>
        </w:r>
      </w:hyperlink>
    </w:p>
    <w:p w14:paraId="46725FCD" w14:textId="2F474100" w:rsidR="00B2057C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24" w:history="1">
        <w:r w:rsidR="00164E12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http://www.edutopia.org/project-based-learning</w:t>
        </w:r>
      </w:hyperlink>
    </w:p>
    <w:p w14:paraId="5EE4D338" w14:textId="25DF6037" w:rsidR="0038395F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25" w:history="1">
        <w:r w:rsidR="0038395F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https://tlc.iitm.ac.in/PDF/Blooms%20Tax.pdf</w:t>
        </w:r>
      </w:hyperlink>
    </w:p>
    <w:p w14:paraId="6A77B080" w14:textId="69AF7047" w:rsidR="00164E12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26" w:history="1">
        <w:r w:rsidR="007A0B44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http://iacbe.org/pdf/blooms-taxonomy.pdf</w:t>
        </w:r>
      </w:hyperlink>
    </w:p>
    <w:p w14:paraId="7DC0609C" w14:textId="77777777" w:rsidR="0038395F" w:rsidRPr="00E36D53" w:rsidRDefault="0038395F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r w:rsidRPr="00E36D53">
        <w:rPr>
          <w:rFonts w:ascii="Arial" w:hAnsi="Arial" w:cs="Arial"/>
          <w:sz w:val="20"/>
          <w:szCs w:val="20"/>
          <w:lang w:val="el-GR"/>
        </w:rPr>
        <w:fldChar w:fldCharType="begin"/>
      </w:r>
      <w:r w:rsidRPr="00E36D53">
        <w:rPr>
          <w:rFonts w:ascii="Arial" w:hAnsi="Arial" w:cs="Arial"/>
          <w:sz w:val="20"/>
          <w:szCs w:val="20"/>
          <w:lang w:val="el-GR"/>
        </w:rPr>
        <w:instrText xml:space="preserve"> HYPERLINK "https://economu.wordpress.com/%CE%B5%CE%BA%CF%80%CE%B1%CE%B9%CE%B4%CE%B5%CF%85%CF%84%CE%B9%CE%BA%CF%8C-%CF%85%CE%BB%CE%B9%CE%BA%CF%8C/%CE%B5%CE%BA%CF%80%CE%B1%CE%B9%CE%B4%CE%B5%CF%85%CF%84%CE%B9%CE%BA%CE%BF%CE%AF-%CF%83%CF%84%CF%8C%CF%87%CE%BF%CE%B9-%CF%84%CE%B1%CE%BE%CE%B9%CE%BD%CE%BF%CE%BC%CE%AF%CE%B1-bloom/" </w:instrText>
      </w:r>
      <w:r w:rsidRPr="00E36D53">
        <w:rPr>
          <w:rFonts w:ascii="Arial" w:hAnsi="Arial" w:cs="Arial"/>
          <w:sz w:val="20"/>
          <w:szCs w:val="20"/>
          <w:lang w:val="el-GR"/>
        </w:rPr>
        <w:fldChar w:fldCharType="separate"/>
      </w:r>
      <w:r w:rsidRPr="00E36D53">
        <w:rPr>
          <w:rStyle w:val="Hyperlink"/>
          <w:rFonts w:ascii="Arial" w:hAnsi="Arial" w:cs="Arial"/>
          <w:sz w:val="20"/>
          <w:szCs w:val="20"/>
          <w:lang w:val="el-GR"/>
        </w:rPr>
        <w:t>https://economu.wordpress.com</w:t>
      </w:r>
      <w:r w:rsidRPr="00E36D53">
        <w:rPr>
          <w:rFonts w:ascii="Arial" w:hAnsi="Arial" w:cs="Arial"/>
          <w:sz w:val="20"/>
          <w:szCs w:val="20"/>
          <w:lang w:val="el-GR"/>
        </w:rPr>
        <w:t>/εκπαιδευτικό-υλικό/εκπαιδευτικοί-στόχοι-ταξινομία-bloom/</w:t>
      </w:r>
    </w:p>
    <w:p w14:paraId="23FA3791" w14:textId="057AD821" w:rsidR="007A0B44" w:rsidRPr="00E36D53" w:rsidRDefault="0038395F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r w:rsidRPr="00E36D53">
        <w:rPr>
          <w:rFonts w:ascii="Arial" w:hAnsi="Arial" w:cs="Arial"/>
          <w:sz w:val="20"/>
          <w:szCs w:val="20"/>
          <w:lang w:val="el-GR"/>
        </w:rPr>
        <w:fldChar w:fldCharType="end"/>
      </w:r>
      <w:hyperlink r:id="rId27" w:history="1">
        <w:r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https://didactics.wikispaces.com/file/view/didactics_behavior_lesson_plan.pdf</w:t>
        </w:r>
      </w:hyperlink>
    </w:p>
    <w:p w14:paraId="25F79662" w14:textId="0BC49F24" w:rsidR="0038395F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28" w:history="1">
        <w:r w:rsidR="0038395F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http://www.lrf.gr/programmemedia/1371642049_2.pdf</w:t>
        </w:r>
      </w:hyperlink>
    </w:p>
    <w:p w14:paraId="162B5C53" w14:textId="383151DC" w:rsidR="0038395F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29" w:history="1">
        <w:r w:rsidR="0012094D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http://www.peekpemagazine.gr/article/</w:t>
        </w:r>
        <w:r w:rsidR="0012094D" w:rsidRPr="00E36D53">
          <w:rPr>
            <w:rFonts w:ascii="Arial" w:hAnsi="Arial" w:cs="Arial"/>
            <w:sz w:val="20"/>
            <w:szCs w:val="20"/>
            <w:lang w:val="el-GR"/>
          </w:rPr>
          <w:t xml:space="preserve"> </w:t>
        </w:r>
        <w:r w:rsidR="0012094D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 xml:space="preserve">μεθοδολογικές-προσεγγίσεις-και-διδακτικές-στρατηγικές </w:t>
        </w:r>
      </w:hyperlink>
    </w:p>
    <w:p w14:paraId="19136FA8" w14:textId="19AA9EBD" w:rsidR="0012094D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30" w:history="1">
        <w:r w:rsidR="005D321D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http://www.kpe.gr/proceedings/7_Didactic_Methodology_&amp;_Proposals/28_Kaztaridou.pdf</w:t>
        </w:r>
      </w:hyperlink>
    </w:p>
    <w:p w14:paraId="49B1BD40" w14:textId="1FDBBEBE" w:rsidR="005D321D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31" w:history="1">
        <w:r w:rsidR="005D321D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http://blog.ematheon.io/?p=246&amp;lang=el</w:t>
        </w:r>
      </w:hyperlink>
    </w:p>
    <w:p w14:paraId="65311B93" w14:textId="691C8826" w:rsidR="00DD76D6" w:rsidRPr="00E36D53" w:rsidRDefault="008F43C8" w:rsidP="008966B7">
      <w:pPr>
        <w:spacing w:after="0" w:line="240" w:lineRule="auto"/>
        <w:rPr>
          <w:rFonts w:ascii="Arial" w:hAnsi="Arial" w:cs="Arial"/>
          <w:sz w:val="20"/>
          <w:szCs w:val="20"/>
          <w:lang w:val="el-GR"/>
        </w:rPr>
      </w:pPr>
      <w:hyperlink r:id="rId32" w:history="1">
        <w:r w:rsidR="00E31F89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http://fresheducation.gr/?p=4633</w:t>
        </w:r>
      </w:hyperlink>
      <w:hyperlink r:id="rId33" w:history="1">
        <w:r w:rsidR="00DD76D6" w:rsidRPr="00E36D53">
          <w:rPr>
            <w:rStyle w:val="Hyperlink"/>
            <w:rFonts w:ascii="Arial" w:hAnsi="Arial" w:cs="Arial"/>
            <w:sz w:val="20"/>
            <w:szCs w:val="20"/>
            <w:lang w:val="el-GR"/>
          </w:rPr>
          <w:t>http://aesop.iep.edu.gr/</w:t>
        </w:r>
      </w:hyperlink>
    </w:p>
    <w:p w14:paraId="0DB80AB7" w14:textId="77777777" w:rsidR="00DD76D6" w:rsidRPr="008966B7" w:rsidRDefault="00DD76D6" w:rsidP="008966B7">
      <w:pPr>
        <w:spacing w:after="0" w:line="240" w:lineRule="auto"/>
        <w:rPr>
          <w:rFonts w:ascii="Arial" w:hAnsi="Arial" w:cs="Arial"/>
          <w:b/>
          <w:sz w:val="20"/>
          <w:szCs w:val="20"/>
          <w:lang w:val="el-GR"/>
        </w:rPr>
      </w:pPr>
    </w:p>
    <w:p w14:paraId="21F05B5A" w14:textId="77777777" w:rsidR="005D321D" w:rsidRPr="008966B7" w:rsidRDefault="005D321D" w:rsidP="008966B7">
      <w:pPr>
        <w:spacing w:after="0" w:line="240" w:lineRule="auto"/>
        <w:rPr>
          <w:rFonts w:ascii="Arial" w:hAnsi="Arial" w:cs="Arial"/>
          <w:b/>
          <w:sz w:val="20"/>
          <w:szCs w:val="20"/>
          <w:lang w:val="el-GR"/>
        </w:rPr>
      </w:pPr>
    </w:p>
    <w:sectPr w:rsidR="005D321D" w:rsidRPr="008966B7" w:rsidSect="00FE5940">
      <w:footerReference w:type="even" r:id="rId34"/>
      <w:footerReference w:type="default" r:id="rId35"/>
      <w:pgSz w:w="11906" w:h="16838"/>
      <w:pgMar w:top="567" w:right="282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1F07C4" w14:textId="77777777" w:rsidR="008F43C8" w:rsidRDefault="008F43C8" w:rsidP="00DA5334">
      <w:pPr>
        <w:spacing w:after="0" w:line="240" w:lineRule="auto"/>
      </w:pPr>
      <w:r>
        <w:separator/>
      </w:r>
    </w:p>
  </w:endnote>
  <w:endnote w:type="continuationSeparator" w:id="0">
    <w:p w14:paraId="23F05EE2" w14:textId="77777777" w:rsidR="008F43C8" w:rsidRDefault="008F43C8" w:rsidP="00DA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2F6D4" w14:textId="77777777" w:rsidR="00087E84" w:rsidRDefault="00087E84" w:rsidP="00087E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3C9CA9" w14:textId="77777777" w:rsidR="00087E84" w:rsidRDefault="00087E84" w:rsidP="00DA533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5CD85" w14:textId="77777777" w:rsidR="00087E84" w:rsidRDefault="00087E84" w:rsidP="00087E8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E5940">
      <w:rPr>
        <w:rStyle w:val="PageNumber"/>
        <w:noProof/>
      </w:rPr>
      <w:t>3</w:t>
    </w:r>
    <w:r>
      <w:rPr>
        <w:rStyle w:val="PageNumber"/>
      </w:rPr>
      <w:fldChar w:fldCharType="end"/>
    </w:r>
  </w:p>
  <w:p w14:paraId="16B18B9D" w14:textId="77777777" w:rsidR="00087E84" w:rsidRDefault="00087E84" w:rsidP="00DA533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3EF4C" w14:textId="77777777" w:rsidR="008F43C8" w:rsidRDefault="008F43C8" w:rsidP="00DA5334">
      <w:pPr>
        <w:spacing w:after="0" w:line="240" w:lineRule="auto"/>
      </w:pPr>
      <w:r>
        <w:separator/>
      </w:r>
    </w:p>
  </w:footnote>
  <w:footnote w:type="continuationSeparator" w:id="0">
    <w:p w14:paraId="48EE1975" w14:textId="77777777" w:rsidR="008F43C8" w:rsidRDefault="008F43C8" w:rsidP="00DA5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00831"/>
    <w:multiLevelType w:val="hybridMultilevel"/>
    <w:tmpl w:val="B88E9E56"/>
    <w:lvl w:ilvl="0" w:tplc="DFCACE1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BC1915"/>
    <w:multiLevelType w:val="hybridMultilevel"/>
    <w:tmpl w:val="91D287E2"/>
    <w:lvl w:ilvl="0" w:tplc="5CB85A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7497E"/>
    <w:multiLevelType w:val="multilevel"/>
    <w:tmpl w:val="514E9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11277"/>
    <w:multiLevelType w:val="hybridMultilevel"/>
    <w:tmpl w:val="1944B8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243D9"/>
    <w:multiLevelType w:val="hybridMultilevel"/>
    <w:tmpl w:val="1BD0542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CE0458E"/>
    <w:multiLevelType w:val="hybridMultilevel"/>
    <w:tmpl w:val="FF18DBB0"/>
    <w:lvl w:ilvl="0" w:tplc="A0A4492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4810F0"/>
    <w:multiLevelType w:val="hybridMultilevel"/>
    <w:tmpl w:val="0E66B1A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BAF5D50"/>
    <w:multiLevelType w:val="hybridMultilevel"/>
    <w:tmpl w:val="23F284D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6590D06"/>
    <w:multiLevelType w:val="hybridMultilevel"/>
    <w:tmpl w:val="913ACE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DDE"/>
    <w:rsid w:val="00026221"/>
    <w:rsid w:val="00087E84"/>
    <w:rsid w:val="000A2226"/>
    <w:rsid w:val="0012094D"/>
    <w:rsid w:val="00164E12"/>
    <w:rsid w:val="002206C7"/>
    <w:rsid w:val="00236EFA"/>
    <w:rsid w:val="00270C7E"/>
    <w:rsid w:val="002D0991"/>
    <w:rsid w:val="002D70BD"/>
    <w:rsid w:val="00300F48"/>
    <w:rsid w:val="003327D7"/>
    <w:rsid w:val="003473AA"/>
    <w:rsid w:val="0038395F"/>
    <w:rsid w:val="005D321D"/>
    <w:rsid w:val="006065C4"/>
    <w:rsid w:val="006819C4"/>
    <w:rsid w:val="006E74FB"/>
    <w:rsid w:val="00701DF7"/>
    <w:rsid w:val="007A0B44"/>
    <w:rsid w:val="0084322C"/>
    <w:rsid w:val="00886EFC"/>
    <w:rsid w:val="008966B7"/>
    <w:rsid w:val="008F43C8"/>
    <w:rsid w:val="009C6F00"/>
    <w:rsid w:val="009D310F"/>
    <w:rsid w:val="00A02147"/>
    <w:rsid w:val="00A33E2B"/>
    <w:rsid w:val="00AF09E1"/>
    <w:rsid w:val="00B2057C"/>
    <w:rsid w:val="00B74C7C"/>
    <w:rsid w:val="00B878CC"/>
    <w:rsid w:val="00BF2942"/>
    <w:rsid w:val="00C759C8"/>
    <w:rsid w:val="00D60BFA"/>
    <w:rsid w:val="00D97DDE"/>
    <w:rsid w:val="00DA5334"/>
    <w:rsid w:val="00DD76D6"/>
    <w:rsid w:val="00E31F89"/>
    <w:rsid w:val="00E36D53"/>
    <w:rsid w:val="00ED4FB3"/>
    <w:rsid w:val="00F60E5C"/>
    <w:rsid w:val="00FE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725F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D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05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0B44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A53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334"/>
  </w:style>
  <w:style w:type="character" w:styleId="PageNumber">
    <w:name w:val="page number"/>
    <w:basedOn w:val="DefaultParagraphFont"/>
    <w:uiPriority w:val="99"/>
    <w:semiHidden/>
    <w:unhideWhenUsed/>
    <w:rsid w:val="00DA5334"/>
  </w:style>
  <w:style w:type="paragraph" w:styleId="Header">
    <w:name w:val="header"/>
    <w:basedOn w:val="Normal"/>
    <w:link w:val="HeaderChar"/>
    <w:uiPriority w:val="99"/>
    <w:unhideWhenUsed/>
    <w:rsid w:val="002D70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0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D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05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0B44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A53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334"/>
  </w:style>
  <w:style w:type="character" w:styleId="PageNumber">
    <w:name w:val="page number"/>
    <w:basedOn w:val="DefaultParagraphFont"/>
    <w:uiPriority w:val="99"/>
    <w:semiHidden/>
    <w:unhideWhenUsed/>
    <w:rsid w:val="00DA5334"/>
  </w:style>
  <w:style w:type="paragraph" w:styleId="Header">
    <w:name w:val="header"/>
    <w:basedOn w:val="Normal"/>
    <w:link w:val="HeaderChar"/>
    <w:uiPriority w:val="99"/>
    <w:unhideWhenUsed/>
    <w:rsid w:val="002D70B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://iacbe.org/pdf/blooms-taxonomy.pdf" TargetMode="External"/><Relationship Id="rId21" Type="http://schemas.openxmlformats.org/officeDocument/2006/relationships/hyperlink" Target="http://creative.eun.org/c/document_library/get_file?uuid=c98f7705-f465-48a6-a835-f8cfa7ef207d&amp;groupId=96459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unipi.gr/faculty/dghinis/ts/diaf8.pdf" TargetMode="External"/><Relationship Id="rId17" Type="http://schemas.openxmlformats.org/officeDocument/2006/relationships/hyperlink" Target="http://fcl.eun.org" TargetMode="External"/><Relationship Id="rId25" Type="http://schemas.openxmlformats.org/officeDocument/2006/relationships/hyperlink" Target="https://tlc.iitm.ac.in/PDF/Blooms%20Tax.pdf" TargetMode="External"/><Relationship Id="rId33" Type="http://schemas.openxmlformats.org/officeDocument/2006/relationships/hyperlink" Target="http://aesop.iep.edu.g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3-ap-southeast-2.amazonaws.com/oca3-prod/media/21st_century_classroom.jpg" TargetMode="External"/><Relationship Id="rId20" Type="http://schemas.openxmlformats.org/officeDocument/2006/relationships/hyperlink" Target="https://www.youtube.com/watch?v=6iAjc4VdVPE" TargetMode="External"/><Relationship Id="rId29" Type="http://schemas.openxmlformats.org/officeDocument/2006/relationships/hyperlink" Target="http://www.peekpemagazine.gr/article/%CE%BC%CE%B5%CE%B8%CE%BF%CE%B4%CE%BF%CE%BB%CE%BF%CE%B3%CE%B9%CE%BA%CE%AD%CF%82-%CF%80%CF%81%CE%BF%CF%83%CE%B5%CE%B3%CE%B3%CE%AF%CF%83%CE%B5%CE%B9%CF%82-%CE%BA%CE%B1%CE%B9-%CE%B4%CE%B9%CE%B4%CE%B1%CE%BA%CF%84%CE%B9%CE%BA%CE%AD%CF%82-%CF%83%CF%84%CF%81%CE%B1%CF%84%CE%B7%CE%B3%CE%B9%CE%BA%CE%AD%CF%8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edutopia.org/project-based-learning" TargetMode="External"/><Relationship Id="rId32" Type="http://schemas.openxmlformats.org/officeDocument/2006/relationships/hyperlink" Target="http://fresheducation.gr/?p=463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creative.eun.org/c/document_library/get_file?uuid=c98f7705-f465-48a6-a835-f8cfa7ef207d&amp;groupId=96459" TargetMode="External"/><Relationship Id="rId28" Type="http://schemas.openxmlformats.org/officeDocument/2006/relationships/hyperlink" Target="http://www.lrf.gr/programmemedia/1371642049_2.pd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://blog.ematheon.io/?p=246&amp;lang=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www.oepek.gr/download/Sygxrones_Didaktikes_Epimorfotis.pdf" TargetMode="External"/><Relationship Id="rId27" Type="http://schemas.openxmlformats.org/officeDocument/2006/relationships/hyperlink" Target="https://didactics.wikispaces.com/file/view/didactics_behavior_lesson_plan.pdf" TargetMode="External"/><Relationship Id="rId30" Type="http://schemas.openxmlformats.org/officeDocument/2006/relationships/hyperlink" Target="http://www.kpe.gr/proceedings/7_Didactic_Methodology_&amp;_Proposals/28_Kaztaridou.pdf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3752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Angeliki Kanellakopoulou</cp:lastModifiedBy>
  <cp:revision>2</cp:revision>
  <dcterms:created xsi:type="dcterms:W3CDTF">2016-06-29T10:56:00Z</dcterms:created>
  <dcterms:modified xsi:type="dcterms:W3CDTF">2016-06-29T10:56:00Z</dcterms:modified>
</cp:coreProperties>
</file>